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DE3D9" w14:textId="77777777" w:rsidR="00752198" w:rsidRPr="00752198" w:rsidRDefault="00752198" w:rsidP="00A36B24">
      <w:pPr>
        <w:shd w:val="clear" w:color="auto" w:fill="FFFFFF"/>
        <w:spacing w:before="240" w:after="0" w:line="240" w:lineRule="auto"/>
        <w:outlineLvl w:val="2"/>
        <w:rPr>
          <w:rFonts w:ascii="Times New Roman" w:eastAsia="Times New Roman" w:hAnsi="Times New Roman" w:cs="Times New Roman"/>
          <w:bCs/>
          <w:color w:val="2D3B45"/>
          <w:sz w:val="24"/>
          <w:szCs w:val="24"/>
        </w:rPr>
      </w:pPr>
      <w:r w:rsidRPr="00752198">
        <w:rPr>
          <w:rFonts w:ascii="Times New Roman" w:eastAsia="Times New Roman" w:hAnsi="Times New Roman" w:cs="Times New Roman"/>
          <w:bCs/>
          <w:color w:val="2D3B45"/>
          <w:sz w:val="24"/>
          <w:szCs w:val="24"/>
        </w:rPr>
        <w:t xml:space="preserve">Name </w:t>
      </w:r>
    </w:p>
    <w:p w14:paraId="585F0D0A" w14:textId="77777777" w:rsidR="00752198" w:rsidRPr="00752198" w:rsidRDefault="00752198" w:rsidP="00A36B24">
      <w:pPr>
        <w:shd w:val="clear" w:color="auto" w:fill="FFFFFF"/>
        <w:spacing w:before="240" w:after="0" w:line="240" w:lineRule="auto"/>
        <w:outlineLvl w:val="2"/>
        <w:rPr>
          <w:rFonts w:ascii="Times New Roman" w:eastAsia="Times New Roman" w:hAnsi="Times New Roman" w:cs="Times New Roman"/>
          <w:bCs/>
          <w:color w:val="2D3B45"/>
          <w:sz w:val="24"/>
          <w:szCs w:val="24"/>
        </w:rPr>
      </w:pPr>
      <w:r w:rsidRPr="00752198">
        <w:rPr>
          <w:rFonts w:ascii="Times New Roman" w:eastAsia="Times New Roman" w:hAnsi="Times New Roman" w:cs="Times New Roman"/>
          <w:bCs/>
          <w:color w:val="2D3B45"/>
          <w:sz w:val="24"/>
          <w:szCs w:val="24"/>
        </w:rPr>
        <w:t xml:space="preserve">Course </w:t>
      </w:r>
    </w:p>
    <w:p w14:paraId="5D1B6ADA" w14:textId="2B73C68E" w:rsidR="00752198" w:rsidRPr="00752198" w:rsidRDefault="00752198" w:rsidP="00A36B24">
      <w:pPr>
        <w:shd w:val="clear" w:color="auto" w:fill="FFFFFF"/>
        <w:spacing w:before="240" w:after="0" w:line="240" w:lineRule="auto"/>
        <w:outlineLvl w:val="2"/>
        <w:rPr>
          <w:rFonts w:ascii="Times New Roman" w:eastAsia="Times New Roman" w:hAnsi="Times New Roman" w:cs="Times New Roman"/>
          <w:bCs/>
          <w:color w:val="2D3B45"/>
          <w:sz w:val="24"/>
          <w:szCs w:val="24"/>
        </w:rPr>
      </w:pPr>
      <w:r w:rsidRPr="00752198">
        <w:rPr>
          <w:rFonts w:ascii="Times New Roman" w:eastAsia="Times New Roman" w:hAnsi="Times New Roman" w:cs="Times New Roman"/>
          <w:bCs/>
          <w:color w:val="2D3B45"/>
          <w:sz w:val="24"/>
          <w:szCs w:val="24"/>
        </w:rPr>
        <w:t>Tutor</w:t>
      </w:r>
    </w:p>
    <w:p w14:paraId="53289632" w14:textId="77777777" w:rsidR="00752198" w:rsidRPr="00752198" w:rsidRDefault="00752198" w:rsidP="00A36B24">
      <w:pPr>
        <w:shd w:val="clear" w:color="auto" w:fill="FFFFFF"/>
        <w:spacing w:before="240" w:after="0" w:line="240" w:lineRule="auto"/>
        <w:outlineLvl w:val="2"/>
        <w:rPr>
          <w:rFonts w:ascii="Times New Roman" w:eastAsia="Times New Roman" w:hAnsi="Times New Roman" w:cs="Times New Roman"/>
          <w:bCs/>
          <w:color w:val="2D3B45"/>
          <w:sz w:val="24"/>
          <w:szCs w:val="24"/>
        </w:rPr>
      </w:pPr>
      <w:r w:rsidRPr="00752198">
        <w:rPr>
          <w:rFonts w:ascii="Times New Roman" w:eastAsia="Times New Roman" w:hAnsi="Times New Roman" w:cs="Times New Roman"/>
          <w:bCs/>
          <w:color w:val="2D3B45"/>
          <w:sz w:val="24"/>
          <w:szCs w:val="24"/>
        </w:rPr>
        <w:t xml:space="preserve">Date </w:t>
      </w:r>
    </w:p>
    <w:p w14:paraId="23F700B3" w14:textId="77777777" w:rsidR="00752198" w:rsidRDefault="00752198" w:rsidP="00A36B24">
      <w:pPr>
        <w:shd w:val="clear" w:color="auto" w:fill="FFFFFF"/>
        <w:spacing w:before="240" w:after="0" w:line="240" w:lineRule="auto"/>
        <w:outlineLvl w:val="2"/>
        <w:rPr>
          <w:rFonts w:ascii="Times New Roman" w:eastAsia="Times New Roman" w:hAnsi="Times New Roman" w:cs="Times New Roman"/>
          <w:b/>
          <w:bCs/>
          <w:color w:val="2D3B45"/>
          <w:sz w:val="24"/>
          <w:szCs w:val="24"/>
        </w:rPr>
      </w:pPr>
    </w:p>
    <w:p w14:paraId="5ADB1847" w14:textId="5716E25D" w:rsidR="00A36B24" w:rsidRPr="00FD7D82" w:rsidRDefault="00A36B24" w:rsidP="00A36B24">
      <w:pPr>
        <w:shd w:val="clear" w:color="auto" w:fill="FFFFFF"/>
        <w:spacing w:before="240" w:after="0" w:line="240" w:lineRule="auto"/>
        <w:outlineLvl w:val="2"/>
        <w:rPr>
          <w:rFonts w:ascii="Times New Roman" w:eastAsia="Times New Roman" w:hAnsi="Times New Roman" w:cs="Times New Roman"/>
          <w:color w:val="2D3B45"/>
          <w:sz w:val="24"/>
          <w:szCs w:val="24"/>
        </w:rPr>
      </w:pPr>
      <w:r w:rsidRPr="00FD7D82">
        <w:rPr>
          <w:rFonts w:ascii="Times New Roman" w:eastAsia="Times New Roman" w:hAnsi="Times New Roman" w:cs="Times New Roman"/>
          <w:b/>
          <w:bCs/>
          <w:color w:val="2D3B45"/>
          <w:sz w:val="24"/>
          <w:szCs w:val="24"/>
        </w:rPr>
        <w:t>Initial post (15 points): </w:t>
      </w:r>
      <w:r w:rsidRPr="00FD7D82">
        <w:rPr>
          <w:rFonts w:ascii="Times New Roman" w:eastAsia="Times New Roman" w:hAnsi="Times New Roman" w:cs="Times New Roman"/>
          <w:color w:val="2D3B45"/>
          <w:sz w:val="24"/>
          <w:szCs w:val="24"/>
        </w:rPr>
        <w:t>Due by the Friday of Module 3</w:t>
      </w:r>
    </w:p>
    <w:p w14:paraId="223F32B6" w14:textId="77777777" w:rsidR="00A36B24" w:rsidRPr="00FD7D82" w:rsidRDefault="00A36B24" w:rsidP="00A36B24">
      <w:pPr>
        <w:shd w:val="clear" w:color="auto" w:fill="FFFFFF"/>
        <w:spacing w:before="180" w:after="180" w:line="240" w:lineRule="auto"/>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1. Click on the reference to download the article.</w:t>
      </w:r>
    </w:p>
    <w:p w14:paraId="6D893E91" w14:textId="77777777" w:rsidR="00A36B24" w:rsidRPr="00FD7D82" w:rsidRDefault="00130112" w:rsidP="00A36B24">
      <w:pPr>
        <w:shd w:val="clear" w:color="auto" w:fill="FFFFFF"/>
        <w:spacing w:before="180" w:after="0" w:line="240" w:lineRule="auto"/>
        <w:rPr>
          <w:rFonts w:ascii="Times New Roman" w:eastAsia="Times New Roman" w:hAnsi="Times New Roman" w:cs="Times New Roman"/>
          <w:color w:val="2D3B45"/>
          <w:sz w:val="24"/>
          <w:szCs w:val="24"/>
        </w:rPr>
      </w:pPr>
      <w:hyperlink r:id="rId7" w:tooltip="Jensen2010.pdf" w:history="1">
        <w:r w:rsidR="00A36B24" w:rsidRPr="00FD7D82">
          <w:rPr>
            <w:rFonts w:ascii="Times New Roman" w:eastAsia="Times New Roman" w:hAnsi="Times New Roman" w:cs="Times New Roman"/>
            <w:color w:val="0000FF"/>
            <w:sz w:val="24"/>
            <w:szCs w:val="24"/>
            <w:u w:val="single"/>
          </w:rPr>
          <w:t>Jensen, B. S., Skov, M. B., &amp; Thiruravichandran, N. (2010, April). Studying driver attention and behaviour for three configurations of GPS navigation in real traffic driving. In </w:t>
        </w:r>
        <w:r w:rsidR="00A36B24" w:rsidRPr="00FD7D82">
          <w:rPr>
            <w:rFonts w:ascii="Times New Roman" w:eastAsia="Times New Roman" w:hAnsi="Times New Roman" w:cs="Times New Roman"/>
            <w:i/>
            <w:iCs/>
            <w:color w:val="0000FF"/>
            <w:sz w:val="24"/>
            <w:szCs w:val="24"/>
            <w:u w:val="single"/>
          </w:rPr>
          <w:t>Proceedings of the SIGCHI Conference on Human Factors in Computing Systems</w:t>
        </w:r>
        <w:r w:rsidR="00A36B24" w:rsidRPr="00FD7D82">
          <w:rPr>
            <w:rFonts w:ascii="Times New Roman" w:eastAsia="Times New Roman" w:hAnsi="Times New Roman" w:cs="Times New Roman"/>
            <w:color w:val="0000FF"/>
            <w:sz w:val="24"/>
            <w:szCs w:val="24"/>
            <w:u w:val="single"/>
          </w:rPr>
          <w:t> (pp. 1271-1280). ACM.</w:t>
        </w:r>
      </w:hyperlink>
    </w:p>
    <w:p w14:paraId="45322155" w14:textId="77777777" w:rsidR="00A36B24" w:rsidRPr="00FD7D82" w:rsidRDefault="00A36B24" w:rsidP="00A36B24">
      <w:pPr>
        <w:shd w:val="clear" w:color="auto" w:fill="FFFFFF"/>
        <w:spacing w:before="180" w:after="0" w:line="240" w:lineRule="auto"/>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2. For the discussion, </w:t>
      </w:r>
      <w:r w:rsidRPr="00FD7D82">
        <w:rPr>
          <w:rFonts w:ascii="Times New Roman" w:eastAsia="Times New Roman" w:hAnsi="Times New Roman" w:cs="Times New Roman"/>
          <w:b/>
          <w:bCs/>
          <w:color w:val="2D3B45"/>
          <w:sz w:val="24"/>
          <w:szCs w:val="24"/>
        </w:rPr>
        <w:t>select ONE ANOVA from the article</w:t>
      </w:r>
      <w:r w:rsidRPr="00FD7D82">
        <w:rPr>
          <w:rFonts w:ascii="Times New Roman" w:eastAsia="Times New Roman" w:hAnsi="Times New Roman" w:cs="Times New Roman"/>
          <w:color w:val="2D3B45"/>
          <w:sz w:val="24"/>
          <w:szCs w:val="24"/>
        </w:rPr>
        <w:t> and focus on that particular analysis for all the questions below.</w:t>
      </w:r>
    </w:p>
    <w:p w14:paraId="2F35A002" w14:textId="77777777" w:rsidR="00A36B24" w:rsidRPr="00FD7D82" w:rsidRDefault="00A36B24" w:rsidP="00A36B24">
      <w:pPr>
        <w:shd w:val="clear" w:color="auto" w:fill="FFFFFF"/>
        <w:spacing w:before="180" w:after="0" w:line="240" w:lineRule="auto"/>
        <w:rPr>
          <w:rFonts w:ascii="Times New Roman" w:eastAsia="Times New Roman" w:hAnsi="Times New Roman" w:cs="Times New Roman"/>
          <w:color w:val="2D3B45"/>
          <w:sz w:val="24"/>
          <w:szCs w:val="24"/>
        </w:rPr>
      </w:pPr>
      <w:r w:rsidRPr="00FD7D82">
        <w:rPr>
          <w:rFonts w:ascii="Times New Roman" w:eastAsia="Times New Roman" w:hAnsi="Times New Roman" w:cs="Times New Roman"/>
          <w:i/>
          <w:iCs/>
          <w:color w:val="2D3B45"/>
          <w:sz w:val="24"/>
          <w:szCs w:val="24"/>
        </w:rPr>
        <w:t>Note that there are often multiple hypothesis tests and therefore multiple statistical analyses performed. Just select ONE ANOVA to discuss for this discussion post.</w:t>
      </w:r>
    </w:p>
    <w:p w14:paraId="3748364F" w14:textId="1C55F6B1"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Who were in the sample?</w:t>
      </w:r>
    </w:p>
    <w:p w14:paraId="28E5947B" w14:textId="6196FBF8" w:rsidR="00FD7D82" w:rsidRDefault="00FD7D82" w:rsidP="00FD7D82">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sample size was drivers driving in traffic </w:t>
      </w:r>
    </w:p>
    <w:p w14:paraId="0693B3A2" w14:textId="77777777" w:rsidR="00E06D56" w:rsidRPr="00BA5F0A" w:rsidRDefault="00C63393"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Self-evaluation: </w:t>
      </w:r>
      <w:r w:rsidR="00E06D56" w:rsidRPr="00BA5F0A">
        <w:rPr>
          <w:rFonts w:ascii="Times New Roman" w:eastAsia="Times New Roman" w:hAnsi="Times New Roman" w:cs="Times New Roman"/>
          <w:color w:val="4472C4" w:themeColor="accent1"/>
          <w:sz w:val="24"/>
          <w:szCs w:val="24"/>
        </w:rPr>
        <w:t>After reviewing the post, I have come to realize that the study was conducted on all the drivers. But due to simplicity in analysis, as sample was selected from the entire target population. This sample included just a few drivers, who represented the entire drivers</w:t>
      </w:r>
      <w:r w:rsidRPr="00BA5F0A">
        <w:rPr>
          <w:rFonts w:ascii="Times New Roman" w:eastAsia="Times New Roman" w:hAnsi="Times New Roman" w:cs="Times New Roman"/>
          <w:color w:val="4472C4" w:themeColor="accent1"/>
          <w:sz w:val="24"/>
          <w:szCs w:val="24"/>
        </w:rPr>
        <w:t xml:space="preserve">. </w:t>
      </w:r>
    </w:p>
    <w:p w14:paraId="784D4895" w14:textId="5A024E7A" w:rsidR="00C63393" w:rsidRPr="00BA5F0A" w:rsidRDefault="00E06D56"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Revision: </w:t>
      </w:r>
      <w:r w:rsidR="00C63393" w:rsidRPr="00BA5F0A">
        <w:rPr>
          <w:rFonts w:ascii="Times New Roman" w:eastAsia="Times New Roman" w:hAnsi="Times New Roman" w:cs="Times New Roman"/>
          <w:color w:val="4472C4" w:themeColor="accent1"/>
          <w:sz w:val="24"/>
          <w:szCs w:val="24"/>
        </w:rPr>
        <w:t>The sample that was used in this study had 7 female and 23 male drivers</w:t>
      </w:r>
      <w:r w:rsidRPr="00BA5F0A">
        <w:rPr>
          <w:rFonts w:ascii="Times New Roman" w:eastAsia="Times New Roman" w:hAnsi="Times New Roman" w:cs="Times New Roman"/>
          <w:color w:val="4472C4" w:themeColor="accent1"/>
          <w:sz w:val="24"/>
          <w:szCs w:val="24"/>
        </w:rPr>
        <w:t xml:space="preserve"> aged between 21 and 38 years with 3 – 19 </w:t>
      </w:r>
      <w:r w:rsidR="00C63393" w:rsidRPr="00BA5F0A">
        <w:rPr>
          <w:rFonts w:ascii="Times New Roman" w:eastAsia="Times New Roman" w:hAnsi="Times New Roman" w:cs="Times New Roman"/>
          <w:color w:val="4472C4" w:themeColor="accent1"/>
          <w:sz w:val="24"/>
          <w:szCs w:val="24"/>
        </w:rPr>
        <w:t xml:space="preserve">years of </w:t>
      </w:r>
      <w:r w:rsidRPr="00BA5F0A">
        <w:rPr>
          <w:rFonts w:ascii="Times New Roman" w:eastAsia="Times New Roman" w:hAnsi="Times New Roman" w:cs="Times New Roman"/>
          <w:color w:val="4472C4" w:themeColor="accent1"/>
          <w:sz w:val="24"/>
          <w:szCs w:val="24"/>
        </w:rPr>
        <w:t xml:space="preserve">driving </w:t>
      </w:r>
      <w:r w:rsidR="00C63393" w:rsidRPr="00BA5F0A">
        <w:rPr>
          <w:rFonts w:ascii="Times New Roman" w:eastAsia="Times New Roman" w:hAnsi="Times New Roman" w:cs="Times New Roman"/>
          <w:color w:val="4472C4" w:themeColor="accent1"/>
          <w:sz w:val="24"/>
          <w:szCs w:val="24"/>
        </w:rPr>
        <w:t>experience.</w:t>
      </w:r>
    </w:p>
    <w:p w14:paraId="68583669" w14:textId="61680273"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Who were in the target population represented by the sample?</w:t>
      </w:r>
    </w:p>
    <w:p w14:paraId="6E32E079" w14:textId="5D586155" w:rsidR="00FD7D82" w:rsidRDefault="00FD7D82" w:rsidP="00FD7D82">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target population included both female and male drivers who had valid driving licenses and had 3 to 19 years driving experience and ranging from between 21 to 38 years of age.</w:t>
      </w:r>
    </w:p>
    <w:p w14:paraId="229AE122" w14:textId="157BBBC8" w:rsidR="0049722F" w:rsidRPr="00BA5F0A" w:rsidRDefault="0049722F"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Self-evaluation: </w:t>
      </w:r>
      <w:r w:rsidR="00E06D56" w:rsidRPr="00BA5F0A">
        <w:rPr>
          <w:rFonts w:ascii="Times New Roman" w:eastAsia="Times New Roman" w:hAnsi="Times New Roman" w:cs="Times New Roman"/>
          <w:color w:val="4472C4" w:themeColor="accent1"/>
          <w:sz w:val="24"/>
          <w:szCs w:val="24"/>
        </w:rPr>
        <w:t>The study was conducted on the drivers driving within traffic.</w:t>
      </w:r>
    </w:p>
    <w:p w14:paraId="46DFA792" w14:textId="4B77F335" w:rsidR="00E06D56" w:rsidRPr="00BA5F0A" w:rsidRDefault="00E06D56"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Revision: The target population in this case are all drivers driving within traffic.</w:t>
      </w:r>
    </w:p>
    <w:p w14:paraId="1B2C3F73" w14:textId="175A784E"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Was the sample a good representative of that population? Why or why not? </w:t>
      </w:r>
    </w:p>
    <w:p w14:paraId="04C614D7" w14:textId="0C626008" w:rsidR="00FD7D82" w:rsidRDefault="00FD7D82" w:rsidP="00FD7D82">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sample that was included in the study included 30 people where 7 women and 23 men. The sample size did not effectively represent the target population considering that there were significantly higher population of men drivers rather female drivers who were recruited.</w:t>
      </w:r>
    </w:p>
    <w:p w14:paraId="350ACD6D" w14:textId="026CC36F" w:rsidR="00E06D56" w:rsidRPr="00BA5F0A" w:rsidRDefault="00E06D56"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lastRenderedPageBreak/>
        <w:t xml:space="preserve">Self-evaluation: For the sample to be a good representative of the population, it must accurately reflect the total population. Considering the sample selected, there were more male drivers than female drivers. Considering normal scenarios, there are always more male drivers than female drivers and therefore, this was well represented. </w:t>
      </w:r>
      <w:r w:rsidR="005F40A7" w:rsidRPr="00BA5F0A">
        <w:rPr>
          <w:rFonts w:ascii="Times New Roman" w:eastAsia="Times New Roman" w:hAnsi="Times New Roman" w:cs="Times New Roman"/>
          <w:color w:val="4472C4" w:themeColor="accent1"/>
          <w:sz w:val="24"/>
          <w:szCs w:val="24"/>
        </w:rPr>
        <w:t xml:space="preserve"> The drivers sampled had varying knowledge of the Aalborg area and all showed equal acquaintance with the Aalborg area. This showed good representation by the sample.</w:t>
      </w:r>
    </w:p>
    <w:p w14:paraId="21921965" w14:textId="3C8B63DB" w:rsidR="0082221A" w:rsidRPr="00BA5F0A" w:rsidRDefault="0082221A"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Revision: Yes. The drivers in the selected sample had varying characteristics and represented the target population well.</w:t>
      </w:r>
    </w:p>
    <w:p w14:paraId="0B8AE86F" w14:textId="55AB5A99"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What was the null hypothesis tested by this ANOVA?</w:t>
      </w:r>
    </w:p>
    <w:p w14:paraId="29BF93F3" w14:textId="35A2D6C3" w:rsidR="00FD7D82" w:rsidRDefault="00FD7D82" w:rsidP="00FD7D82">
      <w:p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Null hypothesis (Ho):  There was no statistically significant difference in driver attention between the three configurations.</w:t>
      </w:r>
    </w:p>
    <w:p w14:paraId="4315C4C4" w14:textId="145A2237" w:rsidR="001D5E1C" w:rsidRPr="00BA5F0A" w:rsidRDefault="001D5E1C"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Self-evaluation: ANOVA tests the significance of an effect on the dependent variable. In this case, the study examined the driver attention depending on three configurations.</w:t>
      </w:r>
    </w:p>
    <w:p w14:paraId="1C19DF44" w14:textId="77822684" w:rsidR="001D5E1C" w:rsidRPr="00BA5F0A" w:rsidRDefault="001D5E1C"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Revision: </w:t>
      </w:r>
      <w:r w:rsidR="00BA5F0A">
        <w:rPr>
          <w:rFonts w:ascii="Times New Roman" w:eastAsia="Times New Roman" w:hAnsi="Times New Roman" w:cs="Times New Roman"/>
          <w:color w:val="4472C4" w:themeColor="accent1"/>
          <w:sz w:val="24"/>
          <w:szCs w:val="24"/>
        </w:rPr>
        <w:t>H</w:t>
      </w:r>
      <w:r w:rsidR="00BA5F0A">
        <w:rPr>
          <w:rFonts w:ascii="Times New Roman" w:eastAsia="Times New Roman" w:hAnsi="Times New Roman" w:cs="Times New Roman"/>
          <w:color w:val="4472C4" w:themeColor="accent1"/>
          <w:sz w:val="24"/>
          <w:szCs w:val="24"/>
          <w:vertAlign w:val="subscript"/>
        </w:rPr>
        <w:t>0</w:t>
      </w:r>
      <w:r w:rsidR="00BA5F0A">
        <w:rPr>
          <w:rFonts w:ascii="Times New Roman" w:eastAsia="Times New Roman" w:hAnsi="Times New Roman" w:cs="Times New Roman"/>
          <w:color w:val="4472C4" w:themeColor="accent1"/>
          <w:sz w:val="24"/>
          <w:szCs w:val="24"/>
        </w:rPr>
        <w:t xml:space="preserve">: </w:t>
      </w:r>
      <w:r w:rsidRPr="00BA5F0A">
        <w:rPr>
          <w:rFonts w:ascii="Times New Roman" w:eastAsia="Times New Roman" w:hAnsi="Times New Roman" w:cs="Times New Roman"/>
          <w:color w:val="4472C4" w:themeColor="accent1"/>
          <w:sz w:val="24"/>
          <w:szCs w:val="24"/>
        </w:rPr>
        <w:t>Driver attention has significant effect on the three configurations.</w:t>
      </w:r>
    </w:p>
    <w:p w14:paraId="6B03B301" w14:textId="27BBD8BA"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What was the dependent variable?</w:t>
      </w:r>
    </w:p>
    <w:p w14:paraId="6C762F9C" w14:textId="4BB11EF4" w:rsidR="00FD7D82" w:rsidRDefault="00FD7D82" w:rsidP="00FD7D82">
      <w:p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dependent variable is the attention of drivers</w:t>
      </w:r>
    </w:p>
    <w:p w14:paraId="64FD423E" w14:textId="5B3A10EA" w:rsidR="001D5E1C" w:rsidRPr="00BA5F0A" w:rsidRDefault="001D5E1C"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Self-evaluation; The ANOVA tested the difference among the three configurations depending on the driver’s attention. The dependent variable was correctly identified.</w:t>
      </w:r>
    </w:p>
    <w:p w14:paraId="5DA7C7CF" w14:textId="5C4FC407" w:rsidR="001D5E1C" w:rsidRPr="00BA5F0A" w:rsidRDefault="001D5E1C"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Revision: No need to revise</w:t>
      </w:r>
    </w:p>
    <w:p w14:paraId="7B2018BB" w14:textId="77777777" w:rsidR="001D5E1C" w:rsidRPr="00FD7D82" w:rsidRDefault="001D5E1C" w:rsidP="00FD7D82">
      <w:p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p>
    <w:p w14:paraId="07F70E8D" w14:textId="0F9DA141"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What was the independent variable?</w:t>
      </w:r>
    </w:p>
    <w:p w14:paraId="2D40028C" w14:textId="6C1CD484" w:rsidR="00FD7D82" w:rsidRDefault="00FD7D82" w:rsidP="00FD7D82">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The independent variables </w:t>
      </w:r>
      <w:r w:rsidR="00566E9A">
        <w:rPr>
          <w:rFonts w:ascii="Times New Roman" w:eastAsia="Times New Roman" w:hAnsi="Times New Roman" w:cs="Times New Roman"/>
          <w:color w:val="2D3B45"/>
          <w:sz w:val="24"/>
          <w:szCs w:val="24"/>
        </w:rPr>
        <w:t>were</w:t>
      </w:r>
      <w:r>
        <w:rPr>
          <w:rFonts w:ascii="Times New Roman" w:eastAsia="Times New Roman" w:hAnsi="Times New Roman" w:cs="Times New Roman"/>
          <w:color w:val="2D3B45"/>
          <w:sz w:val="24"/>
          <w:szCs w:val="24"/>
        </w:rPr>
        <w:t xml:space="preserve"> the GPS configurations</w:t>
      </w:r>
    </w:p>
    <w:p w14:paraId="654ACBE1" w14:textId="75ABA49E" w:rsidR="001D5E1C" w:rsidRPr="00BA5F0A" w:rsidRDefault="001D5E1C"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Self-evaluation: I correctly identified the independent variables in this study.</w:t>
      </w:r>
    </w:p>
    <w:p w14:paraId="503EAA1A" w14:textId="7CC6A2B3" w:rsidR="001D5E1C" w:rsidRPr="00BA5F0A" w:rsidRDefault="001D5E1C"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Revision: No need to revise.</w:t>
      </w:r>
    </w:p>
    <w:p w14:paraId="2BF5DAF7" w14:textId="1B3CEB9A" w:rsidR="00A36B24" w:rsidRDefault="00A36B24" w:rsidP="00A36B24">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What was the results of the F test? (Report the results in APA format)</w:t>
      </w:r>
    </w:p>
    <w:p w14:paraId="0B27297F" w14:textId="12755BCF" w:rsidR="00FD7D82" w:rsidRDefault="00FD7D82" w:rsidP="00FD7D82">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 xml:space="preserve">A one-way ANOVA </w:t>
      </w:r>
      <w:r>
        <w:rPr>
          <w:rFonts w:ascii="Times New Roman" w:eastAsia="Times New Roman" w:hAnsi="Times New Roman" w:cs="Times New Roman"/>
          <w:color w:val="2D3B45"/>
          <w:sz w:val="24"/>
          <w:szCs w:val="24"/>
        </w:rPr>
        <w:t xml:space="preserve">was conducted to determine whether there was statistically significant difference in driver attention between the three configurations. There was a statistically significant difference between the configurations </w:t>
      </w:r>
      <w:r w:rsidR="00BA5F0A">
        <w:rPr>
          <w:rFonts w:ascii="Times New Roman" w:eastAsia="Times New Roman" w:hAnsi="Times New Roman" w:cs="Times New Roman"/>
          <w:color w:val="2D3B45"/>
          <w:sz w:val="24"/>
          <w:szCs w:val="24"/>
        </w:rPr>
        <w:t xml:space="preserve">at </w:t>
      </w:r>
      <w:r w:rsidR="00BA5F0A" w:rsidRPr="00FD7D82">
        <w:rPr>
          <w:rFonts w:ascii="Times New Roman" w:eastAsia="Times New Roman" w:hAnsi="Times New Roman" w:cs="Times New Roman"/>
          <w:color w:val="2D3B45"/>
          <w:sz w:val="24"/>
          <w:szCs w:val="24"/>
        </w:rPr>
        <w:t>F</w:t>
      </w:r>
      <w:r w:rsidRPr="00FD7D82">
        <w:rPr>
          <w:rFonts w:ascii="Times New Roman" w:eastAsia="Times New Roman" w:hAnsi="Times New Roman" w:cs="Times New Roman"/>
          <w:color w:val="2D3B45"/>
          <w:sz w:val="24"/>
          <w:szCs w:val="24"/>
        </w:rPr>
        <w:t>(2,26) = 14.65, p &lt; 0.001</w:t>
      </w:r>
    </w:p>
    <w:p w14:paraId="6BE0B245" w14:textId="3E86B6AF" w:rsidR="002C1A5D" w:rsidRPr="00BA5F0A" w:rsidRDefault="002C1A5D"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Self-evaluation: While reporting the overall results of the ANOVA, we will consider all the three configurations.</w:t>
      </w:r>
    </w:p>
    <w:p w14:paraId="511B3F46" w14:textId="2F30FB87" w:rsidR="002C1A5D" w:rsidRPr="00BA5F0A" w:rsidRDefault="002C1A5D"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Revision: A one-way ANOVA was conducted to determine whether there was statistically significant difference between driver attention among the three configurations. The results </w:t>
      </w:r>
      <w:bookmarkStart w:id="0" w:name="_GoBack"/>
      <w:bookmarkEnd w:id="0"/>
      <w:r w:rsidRPr="00BA5F0A">
        <w:rPr>
          <w:rFonts w:ascii="Times New Roman" w:eastAsia="Times New Roman" w:hAnsi="Times New Roman" w:cs="Times New Roman"/>
          <w:color w:val="4472C4" w:themeColor="accent1"/>
          <w:sz w:val="24"/>
          <w:szCs w:val="24"/>
        </w:rPr>
        <w:lastRenderedPageBreak/>
        <w:t>showed an F ratio of F(2, 27) = 6.67, p &lt; 0.01. The p-value is less than the level of significance, 0.05, implying that the ANOVA test showed significant difference among the three configurations.</w:t>
      </w:r>
    </w:p>
    <w:p w14:paraId="11DE01DC" w14:textId="79A91551" w:rsidR="00A36B24" w:rsidRDefault="00A36B24" w:rsidP="00A36B24">
      <w:pPr>
        <w:numPr>
          <w:ilvl w:val="0"/>
          <w:numId w:val="1"/>
        </w:numPr>
        <w:shd w:val="clear" w:color="auto" w:fill="FFFFFF"/>
        <w:spacing w:before="100" w:beforeAutospacing="1" w:after="0" w:afterAutospacing="1" w:line="240" w:lineRule="auto"/>
        <w:ind w:left="375"/>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What were the results of the </w:t>
      </w:r>
      <w:r w:rsidRPr="00FD7D82">
        <w:rPr>
          <w:rFonts w:ascii="Times New Roman" w:eastAsia="Times New Roman" w:hAnsi="Times New Roman" w:cs="Times New Roman"/>
          <w:i/>
          <w:iCs/>
          <w:color w:val="2D3B45"/>
          <w:sz w:val="24"/>
          <w:szCs w:val="24"/>
        </w:rPr>
        <w:t>post-hoc</w:t>
      </w:r>
      <w:r w:rsidRPr="00FD7D82">
        <w:rPr>
          <w:rFonts w:ascii="Times New Roman" w:eastAsia="Times New Roman" w:hAnsi="Times New Roman" w:cs="Times New Roman"/>
          <w:color w:val="2D3B45"/>
          <w:sz w:val="24"/>
          <w:szCs w:val="24"/>
        </w:rPr>
        <w:t> tests (if performed)?</w:t>
      </w:r>
    </w:p>
    <w:p w14:paraId="66A3AB13" w14:textId="7A146FD3" w:rsidR="00FD7D82" w:rsidRDefault="00FD7D82" w:rsidP="00FD7D82">
      <w:pPr>
        <w:shd w:val="clear" w:color="auto" w:fill="FFFFFF"/>
        <w:spacing w:before="100" w:beforeAutospacing="1" w:after="0" w:afterAutospacing="1" w:line="240" w:lineRule="auto"/>
        <w:rPr>
          <w:rFonts w:ascii="Times New Roman" w:eastAsia="Times New Roman" w:hAnsi="Times New Roman" w:cs="Times New Roman"/>
          <w:color w:val="2D3B45"/>
          <w:sz w:val="24"/>
          <w:szCs w:val="24"/>
        </w:rPr>
      </w:pPr>
      <w:r w:rsidRPr="00FD7D82">
        <w:rPr>
          <w:rFonts w:ascii="Times New Roman" w:eastAsia="Times New Roman" w:hAnsi="Times New Roman" w:cs="Times New Roman"/>
          <w:color w:val="2D3B45"/>
          <w:sz w:val="24"/>
          <w:szCs w:val="24"/>
        </w:rPr>
        <w:t xml:space="preserve">The post-hoc test </w:t>
      </w:r>
      <w:r>
        <w:rPr>
          <w:rFonts w:ascii="Times New Roman" w:eastAsia="Times New Roman" w:hAnsi="Times New Roman" w:cs="Times New Roman"/>
          <w:color w:val="2D3B45"/>
          <w:sz w:val="24"/>
          <w:szCs w:val="24"/>
        </w:rPr>
        <w:t xml:space="preserve"> analysis was conducted and showed that </w:t>
      </w:r>
      <w:r w:rsidR="00752198">
        <w:rPr>
          <w:rFonts w:ascii="Times New Roman" w:eastAsia="Times New Roman" w:hAnsi="Times New Roman" w:cs="Times New Roman"/>
          <w:color w:val="2D3B45"/>
          <w:sz w:val="24"/>
          <w:szCs w:val="24"/>
        </w:rPr>
        <w:t xml:space="preserve">visual configuration represented </w:t>
      </w:r>
      <w:r w:rsidRPr="00FD7D82">
        <w:rPr>
          <w:rFonts w:ascii="Times New Roman" w:eastAsia="Times New Roman" w:hAnsi="Times New Roman" w:cs="Times New Roman"/>
          <w:color w:val="2D3B45"/>
          <w:sz w:val="24"/>
          <w:szCs w:val="24"/>
        </w:rPr>
        <w:t>58% of all the glances</w:t>
      </w:r>
      <w:r w:rsidR="00752198">
        <w:rPr>
          <w:rFonts w:ascii="Times New Roman" w:eastAsia="Times New Roman" w:hAnsi="Times New Roman" w:cs="Times New Roman"/>
          <w:color w:val="2D3B45"/>
          <w:sz w:val="24"/>
          <w:szCs w:val="24"/>
        </w:rPr>
        <w:t xml:space="preserve"> and had </w:t>
      </w:r>
      <w:r w:rsidRPr="00FD7D82">
        <w:rPr>
          <w:rFonts w:ascii="Times New Roman" w:eastAsia="Times New Roman" w:hAnsi="Times New Roman" w:cs="Times New Roman"/>
          <w:color w:val="2D3B45"/>
          <w:sz w:val="24"/>
          <w:szCs w:val="24"/>
        </w:rPr>
        <w:t xml:space="preserve"> a significantly higher number of glances compared to the audio configuration, which only accounted for 2.3% of the glances (p &lt; 0.01). When comparing the audio and audiovisual configurations, we found that the audio configuration has a significantly lower number of glances than audiovisual (p &lt; 0.01). </w:t>
      </w:r>
      <w:r w:rsidR="00752198">
        <w:rPr>
          <w:rFonts w:ascii="Times New Roman" w:eastAsia="Times New Roman" w:hAnsi="Times New Roman" w:cs="Times New Roman"/>
          <w:color w:val="2D3B45"/>
          <w:sz w:val="24"/>
          <w:szCs w:val="24"/>
        </w:rPr>
        <w:t xml:space="preserve">Thus in addition, </w:t>
      </w:r>
      <w:r w:rsidRPr="00FD7D82">
        <w:rPr>
          <w:rFonts w:ascii="Times New Roman" w:eastAsia="Times New Roman" w:hAnsi="Times New Roman" w:cs="Times New Roman"/>
          <w:color w:val="2D3B45"/>
          <w:sz w:val="24"/>
          <w:szCs w:val="24"/>
        </w:rPr>
        <w:t>the difference between the visual and audio-visual configurations showed significance at the 5% level.</w:t>
      </w:r>
    </w:p>
    <w:p w14:paraId="7D12DFCB" w14:textId="5ABC9046" w:rsidR="002C1A5D" w:rsidRPr="00BA5F0A" w:rsidRDefault="002C1A5D" w:rsidP="00FD7D82">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Self-evaluation: To give a </w:t>
      </w:r>
      <w:r w:rsidR="00F90BF4" w:rsidRPr="00BA5F0A">
        <w:rPr>
          <w:rFonts w:ascii="Times New Roman" w:eastAsia="Times New Roman" w:hAnsi="Times New Roman" w:cs="Times New Roman"/>
          <w:color w:val="4472C4" w:themeColor="accent1"/>
          <w:sz w:val="24"/>
          <w:szCs w:val="24"/>
        </w:rPr>
        <w:t>clearer</w:t>
      </w:r>
      <w:r w:rsidRPr="00BA5F0A">
        <w:rPr>
          <w:rFonts w:ascii="Times New Roman" w:eastAsia="Times New Roman" w:hAnsi="Times New Roman" w:cs="Times New Roman"/>
          <w:color w:val="4472C4" w:themeColor="accent1"/>
          <w:sz w:val="24"/>
          <w:szCs w:val="24"/>
        </w:rPr>
        <w:t xml:space="preserve"> picture on the results of the analysis, a Turkey HSD post hoc test was conducted to give individual difference between the three configurations.</w:t>
      </w:r>
    </w:p>
    <w:p w14:paraId="0BA78807" w14:textId="140E6D24" w:rsidR="002C1A5D" w:rsidRPr="00BA5F0A" w:rsidRDefault="002C1A5D" w:rsidP="00BA5F0A">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 xml:space="preserve">Revision: </w:t>
      </w:r>
      <w:r w:rsidRPr="00BA5F0A">
        <w:rPr>
          <w:rFonts w:ascii="Times New Roman" w:eastAsia="Times New Roman" w:hAnsi="Times New Roman" w:cs="Times New Roman"/>
          <w:color w:val="4472C4" w:themeColor="accent1"/>
          <w:sz w:val="24"/>
          <w:szCs w:val="24"/>
        </w:rPr>
        <w:t>A Tukey HSD post hoc test showed that audio-visual had significantly more speeding violations than audio (p &lt; 0.01) and audio had significant fewer violations than visual (p &lt; 0.05). A comparison between the visual and audio-visual configurations showed no significant difference.</w:t>
      </w:r>
    </w:p>
    <w:p w14:paraId="0CFA1D62" w14:textId="7B2FA053" w:rsidR="00A36B24" w:rsidRDefault="00A36B24" w:rsidP="002C1A5D">
      <w:pPr>
        <w:shd w:val="clear" w:color="auto" w:fill="FFFFFF"/>
        <w:spacing w:before="100" w:beforeAutospacing="1" w:after="0" w:line="240" w:lineRule="auto"/>
        <w:rPr>
          <w:rFonts w:ascii="Times New Roman" w:eastAsia="Times New Roman" w:hAnsi="Times New Roman" w:cs="Times New Roman"/>
          <w:color w:val="2D3B45"/>
          <w:sz w:val="24"/>
          <w:szCs w:val="24"/>
        </w:rPr>
      </w:pPr>
      <w:r w:rsidRPr="002C1A5D">
        <w:rPr>
          <w:rFonts w:ascii="Times New Roman" w:eastAsia="Times New Roman" w:hAnsi="Times New Roman" w:cs="Times New Roman"/>
          <w:color w:val="2D3B45"/>
          <w:sz w:val="24"/>
          <w:szCs w:val="24"/>
        </w:rPr>
        <w:t>H</w:t>
      </w:r>
      <w:r w:rsidRPr="00FD7D82">
        <w:rPr>
          <w:rFonts w:ascii="Times New Roman" w:eastAsia="Times New Roman" w:hAnsi="Times New Roman" w:cs="Times New Roman"/>
          <w:color w:val="2D3B45"/>
          <w:sz w:val="24"/>
          <w:szCs w:val="24"/>
        </w:rPr>
        <w:t>ow does this ANOVA test help to answer the main research question of this article?</w:t>
      </w:r>
    </w:p>
    <w:p w14:paraId="6D269CB7" w14:textId="537E7EDA" w:rsidR="00752198" w:rsidRDefault="00752198" w:rsidP="00752198">
      <w:pPr>
        <w:shd w:val="clear" w:color="auto" w:fill="FFFFFF"/>
        <w:spacing w:before="100" w:beforeAutospacing="1" w:after="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Yes. The ANOVA analysis has provided a critical focus on the main research where it is possible to determine the </w:t>
      </w:r>
      <w:r w:rsidRPr="00752198">
        <w:rPr>
          <w:rFonts w:ascii="Times New Roman" w:eastAsia="Times New Roman" w:hAnsi="Times New Roman" w:cs="Times New Roman"/>
          <w:color w:val="2D3B45"/>
          <w:sz w:val="24"/>
          <w:szCs w:val="24"/>
        </w:rPr>
        <w:t>driver attention and behavior for three configurations of GPS navigation in real traffic driving</w:t>
      </w:r>
      <w:r>
        <w:rPr>
          <w:rFonts w:ascii="Times New Roman" w:eastAsia="Times New Roman" w:hAnsi="Times New Roman" w:cs="Times New Roman"/>
          <w:color w:val="2D3B45"/>
          <w:sz w:val="24"/>
          <w:szCs w:val="24"/>
        </w:rPr>
        <w:t xml:space="preserve"> based on the significance analysis and pot hoc test.</w:t>
      </w:r>
    </w:p>
    <w:p w14:paraId="36D554ED" w14:textId="60CA8150" w:rsidR="00F90BF4" w:rsidRPr="00BA5F0A" w:rsidRDefault="00F90BF4" w:rsidP="00752198">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Self-Evaluation: The need to use ANOVA in answering the main research question has been clearly explained.</w:t>
      </w:r>
    </w:p>
    <w:p w14:paraId="53CFCDAD" w14:textId="4A1DA3AF" w:rsidR="00F90BF4" w:rsidRPr="00BA5F0A" w:rsidRDefault="00F90BF4" w:rsidP="00752198">
      <w:pPr>
        <w:shd w:val="clear" w:color="auto" w:fill="FFFFFF"/>
        <w:spacing w:before="100" w:beforeAutospacing="1" w:after="0" w:line="240" w:lineRule="auto"/>
        <w:rPr>
          <w:rFonts w:ascii="Times New Roman" w:eastAsia="Times New Roman" w:hAnsi="Times New Roman" w:cs="Times New Roman"/>
          <w:color w:val="4472C4" w:themeColor="accent1"/>
          <w:sz w:val="24"/>
          <w:szCs w:val="24"/>
        </w:rPr>
      </w:pPr>
      <w:r w:rsidRPr="00BA5F0A">
        <w:rPr>
          <w:rFonts w:ascii="Times New Roman" w:eastAsia="Times New Roman" w:hAnsi="Times New Roman" w:cs="Times New Roman"/>
          <w:color w:val="4472C4" w:themeColor="accent1"/>
          <w:sz w:val="24"/>
          <w:szCs w:val="24"/>
        </w:rPr>
        <w:t>Revision: There is no need to revise.</w:t>
      </w:r>
    </w:p>
    <w:p w14:paraId="6184A33C" w14:textId="77777777" w:rsidR="00C33B7B" w:rsidRPr="00FD7D82" w:rsidRDefault="00C33B7B">
      <w:pPr>
        <w:rPr>
          <w:rFonts w:ascii="Times New Roman" w:hAnsi="Times New Roman" w:cs="Times New Roman"/>
          <w:sz w:val="24"/>
          <w:szCs w:val="24"/>
        </w:rPr>
      </w:pPr>
    </w:p>
    <w:sectPr w:rsidR="00C33B7B" w:rsidRPr="00FD7D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F6940" w14:textId="77777777" w:rsidR="00130112" w:rsidRDefault="00130112" w:rsidP="00752198">
      <w:pPr>
        <w:spacing w:after="0" w:line="240" w:lineRule="auto"/>
      </w:pPr>
      <w:r>
        <w:separator/>
      </w:r>
    </w:p>
  </w:endnote>
  <w:endnote w:type="continuationSeparator" w:id="0">
    <w:p w14:paraId="2409B14E" w14:textId="77777777" w:rsidR="00130112" w:rsidRDefault="00130112" w:rsidP="00752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EB17B" w14:textId="77777777" w:rsidR="00130112" w:rsidRDefault="00130112" w:rsidP="00752198">
      <w:pPr>
        <w:spacing w:after="0" w:line="240" w:lineRule="auto"/>
      </w:pPr>
      <w:r>
        <w:separator/>
      </w:r>
    </w:p>
  </w:footnote>
  <w:footnote w:type="continuationSeparator" w:id="0">
    <w:p w14:paraId="74C5A2E8" w14:textId="77777777" w:rsidR="00130112" w:rsidRDefault="00130112" w:rsidP="00752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7CA93" w14:textId="2D915328" w:rsidR="00752198" w:rsidRPr="00752198" w:rsidRDefault="00752198">
    <w:pPr>
      <w:pStyle w:val="Header"/>
      <w:jc w:val="right"/>
      <w:rPr>
        <w:rFonts w:ascii="Times New Roman" w:hAnsi="Times New Roman" w:cs="Times New Roman"/>
        <w:sz w:val="24"/>
        <w:szCs w:val="24"/>
      </w:rPr>
    </w:pPr>
    <w:r w:rsidRPr="00752198">
      <w:rPr>
        <w:rFonts w:ascii="Times New Roman" w:hAnsi="Times New Roman" w:cs="Times New Roman"/>
        <w:sz w:val="24"/>
        <w:szCs w:val="24"/>
      </w:rPr>
      <w:t xml:space="preserve">Surname </w:t>
    </w:r>
    <w:sdt>
      <w:sdtPr>
        <w:rPr>
          <w:rFonts w:ascii="Times New Roman" w:hAnsi="Times New Roman" w:cs="Times New Roman"/>
          <w:sz w:val="24"/>
          <w:szCs w:val="24"/>
        </w:rPr>
        <w:id w:val="-2077434959"/>
        <w:docPartObj>
          <w:docPartGallery w:val="Page Numbers (Top of Page)"/>
          <w:docPartUnique/>
        </w:docPartObj>
      </w:sdtPr>
      <w:sdtEndPr>
        <w:rPr>
          <w:noProof/>
        </w:rPr>
      </w:sdtEndPr>
      <w:sdtContent>
        <w:r w:rsidRPr="00752198">
          <w:rPr>
            <w:rFonts w:ascii="Times New Roman" w:hAnsi="Times New Roman" w:cs="Times New Roman"/>
            <w:sz w:val="24"/>
            <w:szCs w:val="24"/>
          </w:rPr>
          <w:fldChar w:fldCharType="begin"/>
        </w:r>
        <w:r w:rsidRPr="00752198">
          <w:rPr>
            <w:rFonts w:ascii="Times New Roman" w:hAnsi="Times New Roman" w:cs="Times New Roman"/>
            <w:sz w:val="24"/>
            <w:szCs w:val="24"/>
          </w:rPr>
          <w:instrText xml:space="preserve"> PAGE   \* MERGEFORMAT </w:instrText>
        </w:r>
        <w:r w:rsidRPr="00752198">
          <w:rPr>
            <w:rFonts w:ascii="Times New Roman" w:hAnsi="Times New Roman" w:cs="Times New Roman"/>
            <w:sz w:val="24"/>
            <w:szCs w:val="24"/>
          </w:rPr>
          <w:fldChar w:fldCharType="separate"/>
        </w:r>
        <w:r w:rsidR="00BA5F0A">
          <w:rPr>
            <w:rFonts w:ascii="Times New Roman" w:hAnsi="Times New Roman" w:cs="Times New Roman"/>
            <w:noProof/>
            <w:sz w:val="24"/>
            <w:szCs w:val="24"/>
          </w:rPr>
          <w:t>3</w:t>
        </w:r>
        <w:r w:rsidRPr="00752198">
          <w:rPr>
            <w:rFonts w:ascii="Times New Roman" w:hAnsi="Times New Roman" w:cs="Times New Roman"/>
            <w:noProof/>
            <w:sz w:val="24"/>
            <w:szCs w:val="24"/>
          </w:rPr>
          <w:fldChar w:fldCharType="end"/>
        </w:r>
      </w:sdtContent>
    </w:sdt>
  </w:p>
  <w:p w14:paraId="0432031B" w14:textId="77777777" w:rsidR="00752198" w:rsidRPr="00752198" w:rsidRDefault="007521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359D4"/>
    <w:multiLevelType w:val="multilevel"/>
    <w:tmpl w:val="EB4C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I0NTU2MLMwMjAwMjNS0lEKTi0uzszPAykwrAUA3iNGBCwAAAA="/>
  </w:docVars>
  <w:rsids>
    <w:rsidRoot w:val="00A36B24"/>
    <w:rsid w:val="00130112"/>
    <w:rsid w:val="001D5E1C"/>
    <w:rsid w:val="002C1A5D"/>
    <w:rsid w:val="0049722F"/>
    <w:rsid w:val="00566E9A"/>
    <w:rsid w:val="005F40A7"/>
    <w:rsid w:val="00606199"/>
    <w:rsid w:val="00752198"/>
    <w:rsid w:val="0082221A"/>
    <w:rsid w:val="00947171"/>
    <w:rsid w:val="00A36B24"/>
    <w:rsid w:val="00B33E3B"/>
    <w:rsid w:val="00BA5F0A"/>
    <w:rsid w:val="00C33B7B"/>
    <w:rsid w:val="00C63393"/>
    <w:rsid w:val="00CB5B92"/>
    <w:rsid w:val="00D31574"/>
    <w:rsid w:val="00D50E18"/>
    <w:rsid w:val="00E06D56"/>
    <w:rsid w:val="00E7422F"/>
    <w:rsid w:val="00F312D6"/>
    <w:rsid w:val="00F90BF4"/>
    <w:rsid w:val="00FD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1BE3"/>
  <w15:chartTrackingRefBased/>
  <w15:docId w15:val="{4EAE97F9-0490-47D8-B86F-618CC103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36B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6B24"/>
    <w:rPr>
      <w:rFonts w:ascii="Times New Roman" w:eastAsia="Times New Roman" w:hAnsi="Times New Roman" w:cs="Times New Roman"/>
      <w:b/>
      <w:bCs/>
      <w:sz w:val="27"/>
      <w:szCs w:val="27"/>
    </w:rPr>
  </w:style>
  <w:style w:type="character" w:styleId="Strong">
    <w:name w:val="Strong"/>
    <w:basedOn w:val="DefaultParagraphFont"/>
    <w:uiPriority w:val="22"/>
    <w:qFormat/>
    <w:rsid w:val="00A36B24"/>
    <w:rPr>
      <w:b/>
      <w:bCs/>
    </w:rPr>
  </w:style>
  <w:style w:type="paragraph" w:styleId="NormalWeb">
    <w:name w:val="Normal (Web)"/>
    <w:basedOn w:val="Normal"/>
    <w:uiPriority w:val="99"/>
    <w:semiHidden/>
    <w:unhideWhenUsed/>
    <w:rsid w:val="00A36B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6B24"/>
    <w:rPr>
      <w:color w:val="0000FF"/>
      <w:u w:val="single"/>
    </w:rPr>
  </w:style>
  <w:style w:type="character" w:styleId="Emphasis">
    <w:name w:val="Emphasis"/>
    <w:basedOn w:val="DefaultParagraphFont"/>
    <w:uiPriority w:val="20"/>
    <w:qFormat/>
    <w:rsid w:val="00A36B24"/>
    <w:rPr>
      <w:i/>
      <w:iCs/>
    </w:rPr>
  </w:style>
  <w:style w:type="paragraph" w:styleId="Header">
    <w:name w:val="header"/>
    <w:basedOn w:val="Normal"/>
    <w:link w:val="HeaderChar"/>
    <w:uiPriority w:val="99"/>
    <w:unhideWhenUsed/>
    <w:rsid w:val="00752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198"/>
  </w:style>
  <w:style w:type="paragraph" w:styleId="Footer">
    <w:name w:val="footer"/>
    <w:basedOn w:val="Normal"/>
    <w:link w:val="FooterChar"/>
    <w:uiPriority w:val="99"/>
    <w:unhideWhenUsed/>
    <w:rsid w:val="00752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89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u.instructure.com/courses/6140/files/2127476/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Videlis</cp:lastModifiedBy>
  <cp:revision>11</cp:revision>
  <dcterms:created xsi:type="dcterms:W3CDTF">2019-01-28T21:10:00Z</dcterms:created>
  <dcterms:modified xsi:type="dcterms:W3CDTF">2019-01-12T20:48:00Z</dcterms:modified>
</cp:coreProperties>
</file>